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96" w:rsidRDefault="00AF3596" w:rsidP="00AF3596">
      <w:pPr>
        <w:pStyle w:val="a4"/>
        <w:jc w:val="right"/>
      </w:pPr>
      <w:r>
        <w:rPr>
          <w:rStyle w:val="a3"/>
        </w:rPr>
        <w:t>Администратор:</w:t>
      </w:r>
      <w:r>
        <w:t xml:space="preserve"> 8 (4852) 93-70-74</w:t>
      </w:r>
      <w:r>
        <w:br/>
      </w:r>
      <w:r>
        <w:rPr>
          <w:rStyle w:val="a3"/>
        </w:rPr>
        <w:t>Сотовый телефон:</w:t>
      </w:r>
      <w:r>
        <w:t xml:space="preserve"> 8 (902) 333-70-74</w:t>
      </w:r>
      <w:r>
        <w:br/>
      </w:r>
      <w:proofErr w:type="spellStart"/>
      <w:r>
        <w:rPr>
          <w:rStyle w:val="a3"/>
        </w:rPr>
        <w:t>E-mail</w:t>
      </w:r>
      <w:proofErr w:type="spellEnd"/>
      <w:r>
        <w:rPr>
          <w:rStyle w:val="a3"/>
        </w:rPr>
        <w:t>:</w:t>
      </w:r>
      <w:r>
        <w:t xml:space="preserve"> </w:t>
      </w:r>
      <w:r>
        <w:rPr>
          <w:rStyle w:val="a3"/>
          <w:color w:val="0000FF"/>
          <w:u w:val="single"/>
        </w:rPr>
        <w:t>nashvek@bk.ru</w:t>
      </w:r>
      <w:r>
        <w:br/>
      </w:r>
      <w:r>
        <w:rPr>
          <w:rStyle w:val="a3"/>
        </w:rPr>
        <w:t>Режим работы:</w:t>
      </w:r>
      <w:r>
        <w:t xml:space="preserve"> </w:t>
      </w:r>
      <w:proofErr w:type="spellStart"/>
      <w:r>
        <w:t>пн-пт</w:t>
      </w:r>
      <w:proofErr w:type="spellEnd"/>
      <w:r>
        <w:t xml:space="preserve"> с 09-00 до 18-00</w:t>
      </w:r>
    </w:p>
    <w:p w:rsidR="00AF3596" w:rsidRPr="00AF3596" w:rsidRDefault="00AF3596" w:rsidP="00AF3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Базовая Путевка создана д</w:t>
      </w:r>
      <w:r w:rsidRPr="00AF3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ля тех, кто планирует получить полноценное лечение по основному и дополнительному профилю  Санатория «</w:t>
      </w:r>
      <w:proofErr w:type="spellStart"/>
      <w:r w:rsidRPr="00AF3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Приока</w:t>
      </w:r>
      <w:proofErr w:type="spellEnd"/>
      <w:r w:rsidRPr="00AF3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». В стоимость путевки входит проживание, 3-х разовое питание по системе меню-заказ, а также полный курс лечения. Идеально подходит для отдыхающих всех возрастов.</w:t>
      </w:r>
    </w:p>
    <w:p w:rsidR="00AF3596" w:rsidRPr="00AF3596" w:rsidRDefault="00AF3596" w:rsidP="00AF35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Перечень медицинских услуг предоставляемых по  базовой путевке (ежедневно):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Диетотерапия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Климатотерапия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Ручной массаж - 2 зоны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Физиолечение</w:t>
      </w:r>
      <w:proofErr w:type="spellEnd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- 2 </w:t>
      </w:r>
      <w:proofErr w:type="gramStart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различных</w:t>
      </w:r>
      <w:proofErr w:type="gramEnd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вида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Водная процедура - 1 (лечебный душ или ванна, или подводный массаж) 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Грязелечение (</w:t>
      </w:r>
      <w:proofErr w:type="spellStart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сапожковская</w:t>
      </w:r>
      <w:proofErr w:type="spellEnd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торфяная грязь)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Галотерапия</w:t>
      </w:r>
      <w:proofErr w:type="spellEnd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(соляная пещера)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Занятия в тренажерном зале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Минеральная вода 0.5л.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Фитотерапия</w:t>
      </w:r>
      <w:proofErr w:type="spellEnd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фиточаи</w:t>
      </w:r>
      <w:proofErr w:type="spellEnd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Оксигенотерапия (кислородные коктейли)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Аквааэробика</w:t>
      </w:r>
      <w:proofErr w:type="spellEnd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(2 </w:t>
      </w:r>
      <w:proofErr w:type="spellStart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</w:t>
      </w:r>
      <w:proofErr w:type="gramStart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proofErr w:type="gramEnd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неделю)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Плавание в бассейне (3 раза в неделю)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Терренкур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Лабораторное обследование (ОАК, ОАМ, глюкоза крови,</w:t>
      </w:r>
      <w:r w:rsidR="00DE73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холестерин)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ЭКГ 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Консультации врачей специалистов</w:t>
      </w:r>
    </w:p>
    <w:p w:rsidR="00AF3596" w:rsidRPr="00AF3596" w:rsidRDefault="00AF3596" w:rsidP="00AF35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Прочие процедуры (не включенные в стандарты лечения) могут оказываться за дополнительную оплату. Медикаментозное лечение в стоимость путевки не входит</w:t>
      </w:r>
    </w:p>
    <w:p w:rsidR="00AF3596" w:rsidRPr="00AF3596" w:rsidRDefault="00AF3596" w:rsidP="00AF3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 санатории организовано круглосуточное дежурство медперсонала. </w:t>
      </w:r>
    </w:p>
    <w:p w:rsidR="00AF3596" w:rsidRPr="00AF3596" w:rsidRDefault="00AF3596" w:rsidP="00AF3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Виды процедур, количество, последовательность, методики назначаются индивидуально для каждого пациента в зависимости от состояния его здоровья, с учетом показаний и противопоказаний</w:t>
      </w:r>
      <w:proofErr w:type="gramStart"/>
      <w:r w:rsidRPr="00AF35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,</w:t>
      </w:r>
      <w:proofErr w:type="gramEnd"/>
      <w:r w:rsidR="00CE6F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AF359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совместимости процедур</w:t>
      </w:r>
      <w:r w:rsidRPr="00AF359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AF3596" w:rsidRPr="00AF3596" w:rsidRDefault="00AF3596" w:rsidP="00AF3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Процедуры отпускаются все дни недели кроме воскресенья.</w:t>
      </w:r>
    </w:p>
    <w:p w:rsidR="00AF3596" w:rsidRPr="00AF3596" w:rsidRDefault="00AF3596" w:rsidP="00AF3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процедуры назначаются врачом с учетом противопоказаний, начиная с первого дня заезда</w:t>
      </w:r>
      <w:proofErr w:type="gramStart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,(</w:t>
      </w:r>
      <w:proofErr w:type="gramEnd"/>
      <w:r w:rsidRPr="00AF35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заезда не в выходные дни). При назначении лечения необходимо наличие санаторно-курортной карты</w:t>
      </w:r>
    </w:p>
    <w:p w:rsidR="00AF3596" w:rsidRDefault="00AF3596" w:rsidP="00AF3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3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Для получения эффективного лечения рекомендуемый курс лечения</w:t>
      </w:r>
      <w:r w:rsidR="007F53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F35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14 дней</w:t>
      </w:r>
    </w:p>
    <w:p w:rsidR="00AF3596" w:rsidRDefault="00AF3596" w:rsidP="00AF3596">
      <w:pPr>
        <w:pStyle w:val="a4"/>
        <w:jc w:val="right"/>
      </w:pPr>
      <w:r>
        <w:rPr>
          <w:b/>
          <w:bCs/>
        </w:rPr>
        <w:br/>
      </w:r>
      <w:r>
        <w:rPr>
          <w:rStyle w:val="a3"/>
        </w:rPr>
        <w:t>Администратор:</w:t>
      </w:r>
      <w:r>
        <w:t xml:space="preserve"> 8 (4852) 93-70-74</w:t>
      </w:r>
      <w:r>
        <w:br/>
      </w:r>
      <w:r>
        <w:rPr>
          <w:rStyle w:val="a3"/>
        </w:rPr>
        <w:t>Сотовый телефон:</w:t>
      </w:r>
      <w:r>
        <w:t xml:space="preserve"> 8 (902) 333-70-74</w:t>
      </w:r>
      <w:r>
        <w:br/>
      </w:r>
      <w:proofErr w:type="spellStart"/>
      <w:r>
        <w:rPr>
          <w:rStyle w:val="a3"/>
        </w:rPr>
        <w:t>E-mail</w:t>
      </w:r>
      <w:proofErr w:type="spellEnd"/>
      <w:r>
        <w:rPr>
          <w:rStyle w:val="a3"/>
        </w:rPr>
        <w:t>:</w:t>
      </w:r>
      <w:r>
        <w:t xml:space="preserve"> </w:t>
      </w:r>
      <w:r>
        <w:rPr>
          <w:rStyle w:val="a3"/>
          <w:color w:val="0000FF"/>
          <w:u w:val="single"/>
        </w:rPr>
        <w:t>nashvek@bk.ru</w:t>
      </w:r>
      <w:r>
        <w:br/>
      </w:r>
      <w:r>
        <w:rPr>
          <w:rStyle w:val="a3"/>
        </w:rPr>
        <w:t>Режим работы:</w:t>
      </w:r>
      <w:r>
        <w:t xml:space="preserve"> </w:t>
      </w:r>
      <w:proofErr w:type="spellStart"/>
      <w:r>
        <w:t>пн-пт</w:t>
      </w:r>
      <w:proofErr w:type="spellEnd"/>
      <w:r>
        <w:t xml:space="preserve"> с 09-00 до 18-00</w:t>
      </w:r>
    </w:p>
    <w:sectPr w:rsidR="00AF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17BD"/>
    <w:multiLevelType w:val="multilevel"/>
    <w:tmpl w:val="B772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F3596"/>
    <w:rsid w:val="006C3C0B"/>
    <w:rsid w:val="007F5301"/>
    <w:rsid w:val="00AF3596"/>
    <w:rsid w:val="00CE6FA3"/>
    <w:rsid w:val="00DE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3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35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AF3596"/>
    <w:rPr>
      <w:b/>
      <w:bCs/>
    </w:rPr>
  </w:style>
  <w:style w:type="paragraph" w:styleId="a4">
    <w:name w:val="Normal (Web)"/>
    <w:basedOn w:val="a"/>
    <w:uiPriority w:val="99"/>
    <w:semiHidden/>
    <w:unhideWhenUsed/>
    <w:rsid w:val="00AF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F35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KOMP-07</dc:creator>
  <cp:keywords/>
  <dc:description/>
  <cp:lastModifiedBy>KOMP-07</cp:lastModifiedBy>
  <cp:revision>6</cp:revision>
  <dcterms:created xsi:type="dcterms:W3CDTF">2015-12-15T11:48:00Z</dcterms:created>
  <dcterms:modified xsi:type="dcterms:W3CDTF">2015-12-15T11:50:00Z</dcterms:modified>
</cp:coreProperties>
</file>